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5CE13" w14:textId="6800EAAA" w:rsidR="009B438A" w:rsidRDefault="009B438A">
      <w:r>
        <w:rPr>
          <w:noProof/>
        </w:rPr>
        <w:drawing>
          <wp:inline distT="0" distB="0" distL="0" distR="0" wp14:anchorId="11BE39A3" wp14:editId="3CD9709D">
            <wp:extent cx="1781175" cy="657225"/>
            <wp:effectExtent l="0" t="0" r="0" b="0"/>
            <wp:docPr id="1" name="Picture 1" descr="signature_305316768"/>
            <wp:cNvGraphicFramePr/>
            <a:graphic xmlns:a="http://schemas.openxmlformats.org/drawingml/2006/main">
              <a:graphicData uri="http://schemas.openxmlformats.org/drawingml/2006/picture">
                <pic:pic xmlns:pic="http://schemas.openxmlformats.org/drawingml/2006/picture">
                  <pic:nvPicPr>
                    <pic:cNvPr id="1" name="Picture 1" descr="signature_305316768"/>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657225"/>
                    </a:xfrm>
                    <a:prstGeom prst="rect">
                      <a:avLst/>
                    </a:prstGeom>
                    <a:noFill/>
                    <a:ln>
                      <a:noFill/>
                    </a:ln>
                  </pic:spPr>
                </pic:pic>
              </a:graphicData>
            </a:graphic>
          </wp:inline>
        </w:drawing>
      </w:r>
    </w:p>
    <w:p w14:paraId="06377B4A" w14:textId="091D54BE" w:rsidR="00DA684C" w:rsidRPr="00DA684C" w:rsidRDefault="00DA684C">
      <w:pPr>
        <w:rPr>
          <w:b/>
          <w:bCs/>
        </w:rPr>
      </w:pPr>
      <w:r w:rsidRPr="00DA684C">
        <w:rPr>
          <w:b/>
          <w:bCs/>
        </w:rPr>
        <w:t>WAREHOUSE PROCEDURES</w:t>
      </w:r>
    </w:p>
    <w:p w14:paraId="47243593" w14:textId="77777777" w:rsidR="00DD5D35" w:rsidRPr="00670FBE" w:rsidRDefault="00DD5D35" w:rsidP="00DD5D35">
      <w:pPr>
        <w:jc w:val="left"/>
        <w:rPr>
          <w:color w:val="0070C0"/>
        </w:rPr>
      </w:pPr>
    </w:p>
    <w:p w14:paraId="53282370" w14:textId="77777777" w:rsidR="00DD5D35" w:rsidRDefault="00DD5D35" w:rsidP="00DD5D35">
      <w:pPr>
        <w:jc w:val="left"/>
        <w:rPr>
          <w:b/>
          <w:color w:val="FF0000"/>
          <w:sz w:val="24"/>
          <w:szCs w:val="24"/>
        </w:rPr>
      </w:pPr>
    </w:p>
    <w:p w14:paraId="495DE6AE" w14:textId="3246204F" w:rsidR="00DA684C" w:rsidRPr="00DA684C" w:rsidRDefault="00DA684C" w:rsidP="00DA684C">
      <w:pPr>
        <w:jc w:val="left"/>
        <w:rPr>
          <w:b/>
          <w:bCs/>
          <w:sz w:val="24"/>
          <w:szCs w:val="24"/>
        </w:rPr>
      </w:pPr>
      <w:r w:rsidRPr="00DA684C">
        <w:rPr>
          <w:b/>
          <w:bCs/>
          <w:sz w:val="24"/>
          <w:szCs w:val="24"/>
        </w:rPr>
        <w:t>COVID-19 Warehouse Procedures:</w:t>
      </w:r>
      <w:r>
        <w:rPr>
          <w:b/>
          <w:bCs/>
          <w:sz w:val="24"/>
          <w:szCs w:val="24"/>
        </w:rPr>
        <w:br/>
      </w:r>
    </w:p>
    <w:p w14:paraId="3267888A" w14:textId="77777777" w:rsidR="00DA684C" w:rsidRPr="00DA684C" w:rsidRDefault="00DA684C" w:rsidP="00DA684C">
      <w:pPr>
        <w:numPr>
          <w:ilvl w:val="0"/>
          <w:numId w:val="2"/>
        </w:numPr>
        <w:jc w:val="left"/>
        <w:rPr>
          <w:bCs/>
          <w:sz w:val="24"/>
          <w:szCs w:val="24"/>
        </w:rPr>
      </w:pPr>
      <w:r w:rsidRPr="00DA684C">
        <w:rPr>
          <w:bCs/>
          <w:sz w:val="24"/>
          <w:szCs w:val="24"/>
        </w:rPr>
        <w:t>Please do not enter the building.</w:t>
      </w:r>
    </w:p>
    <w:p w14:paraId="48EDDC1E" w14:textId="77777777" w:rsidR="00DA684C" w:rsidRPr="00DA684C" w:rsidRDefault="00DA684C" w:rsidP="00DA684C">
      <w:pPr>
        <w:numPr>
          <w:ilvl w:val="0"/>
          <w:numId w:val="2"/>
        </w:numPr>
        <w:jc w:val="left"/>
        <w:rPr>
          <w:bCs/>
          <w:sz w:val="24"/>
          <w:szCs w:val="24"/>
        </w:rPr>
      </w:pPr>
      <w:r w:rsidRPr="00DA684C">
        <w:rPr>
          <w:bCs/>
          <w:sz w:val="24"/>
          <w:szCs w:val="24"/>
        </w:rPr>
        <w:t>Have your agency driver sign-in before taking any carts.</w:t>
      </w:r>
    </w:p>
    <w:p w14:paraId="68223766" w14:textId="77777777" w:rsidR="00DA684C" w:rsidRPr="00DA684C" w:rsidRDefault="00DA684C" w:rsidP="00DA684C">
      <w:pPr>
        <w:numPr>
          <w:ilvl w:val="0"/>
          <w:numId w:val="2"/>
        </w:numPr>
        <w:jc w:val="left"/>
        <w:rPr>
          <w:bCs/>
          <w:sz w:val="24"/>
          <w:szCs w:val="24"/>
        </w:rPr>
      </w:pPr>
      <w:r w:rsidRPr="00DA684C">
        <w:rPr>
          <w:bCs/>
          <w:sz w:val="24"/>
          <w:szCs w:val="24"/>
        </w:rPr>
        <w:t>Each agency will receive a cold cart and dry cart. Extra bread is available upon request (if available).</w:t>
      </w:r>
    </w:p>
    <w:p w14:paraId="03B42F5B" w14:textId="77777777" w:rsidR="00DA684C" w:rsidRPr="00DA684C" w:rsidRDefault="00DA684C" w:rsidP="00DA684C">
      <w:pPr>
        <w:numPr>
          <w:ilvl w:val="0"/>
          <w:numId w:val="2"/>
        </w:numPr>
        <w:jc w:val="left"/>
        <w:rPr>
          <w:bCs/>
          <w:sz w:val="24"/>
          <w:szCs w:val="24"/>
        </w:rPr>
      </w:pPr>
      <w:r w:rsidRPr="00DA684C">
        <w:rPr>
          <w:bCs/>
          <w:sz w:val="24"/>
          <w:szCs w:val="24"/>
        </w:rPr>
        <w:t>Leave any unwanted items on the cart and offer to another agency present or return it to the warehouse. Please return all empty carts to warehouse.</w:t>
      </w:r>
    </w:p>
    <w:p w14:paraId="1CA5A7B0" w14:textId="1A1ED3FF" w:rsidR="00DA684C" w:rsidRPr="00DA684C" w:rsidRDefault="00DA684C" w:rsidP="00DA684C">
      <w:pPr>
        <w:numPr>
          <w:ilvl w:val="0"/>
          <w:numId w:val="2"/>
        </w:numPr>
        <w:jc w:val="left"/>
        <w:rPr>
          <w:bCs/>
          <w:sz w:val="24"/>
          <w:szCs w:val="24"/>
        </w:rPr>
      </w:pPr>
      <w:r w:rsidRPr="00DA684C">
        <w:rPr>
          <w:bCs/>
          <w:sz w:val="24"/>
          <w:szCs w:val="24"/>
        </w:rPr>
        <w:t>Please wear a mask at all times. We have masks, gloves and hand sanitizer available by the sign-in sheet.</w:t>
      </w:r>
      <w:r>
        <w:rPr>
          <w:bCs/>
          <w:sz w:val="24"/>
          <w:szCs w:val="24"/>
        </w:rPr>
        <w:br/>
      </w:r>
    </w:p>
    <w:p w14:paraId="32896DBB" w14:textId="6BD31A52" w:rsidR="00DA684C" w:rsidRPr="00DA684C" w:rsidRDefault="00DA684C" w:rsidP="00DA684C">
      <w:pPr>
        <w:ind w:left="360" w:hanging="360"/>
        <w:jc w:val="left"/>
        <w:rPr>
          <w:bCs/>
          <w:sz w:val="24"/>
          <w:szCs w:val="24"/>
        </w:rPr>
      </w:pPr>
      <w:r>
        <w:rPr>
          <w:b/>
          <w:bCs/>
          <w:sz w:val="24"/>
          <w:szCs w:val="24"/>
        </w:rPr>
        <w:t xml:space="preserve">Standard </w:t>
      </w:r>
      <w:r w:rsidRPr="00DA684C">
        <w:rPr>
          <w:b/>
          <w:bCs/>
          <w:sz w:val="24"/>
          <w:szCs w:val="24"/>
        </w:rPr>
        <w:t>Warehouse Procedures:</w:t>
      </w:r>
      <w:r>
        <w:rPr>
          <w:b/>
          <w:bCs/>
          <w:sz w:val="24"/>
          <w:szCs w:val="24"/>
        </w:rPr>
        <w:br/>
      </w:r>
    </w:p>
    <w:p w14:paraId="5D437733" w14:textId="77777777" w:rsidR="00DA684C" w:rsidRPr="00DA684C" w:rsidRDefault="00DA684C" w:rsidP="00DA684C">
      <w:pPr>
        <w:numPr>
          <w:ilvl w:val="0"/>
          <w:numId w:val="3"/>
        </w:numPr>
        <w:jc w:val="left"/>
        <w:rPr>
          <w:bCs/>
          <w:sz w:val="24"/>
          <w:szCs w:val="24"/>
        </w:rPr>
      </w:pPr>
      <w:r w:rsidRPr="00DA684C">
        <w:rPr>
          <w:bCs/>
          <w:sz w:val="24"/>
          <w:szCs w:val="24"/>
        </w:rPr>
        <w:t>Agencies must have a truck or a SUV for distribution. A car is not an acceptable vehicle for distribution.</w:t>
      </w:r>
    </w:p>
    <w:p w14:paraId="0040B852" w14:textId="77777777" w:rsidR="00DA684C" w:rsidRPr="00DA684C" w:rsidRDefault="00DA684C" w:rsidP="00DA684C">
      <w:pPr>
        <w:numPr>
          <w:ilvl w:val="0"/>
          <w:numId w:val="3"/>
        </w:numPr>
        <w:jc w:val="left"/>
        <w:rPr>
          <w:bCs/>
          <w:sz w:val="24"/>
          <w:szCs w:val="24"/>
        </w:rPr>
      </w:pPr>
      <w:r w:rsidRPr="00DA684C">
        <w:rPr>
          <w:bCs/>
          <w:sz w:val="24"/>
          <w:szCs w:val="24"/>
        </w:rPr>
        <w:t>Pick up ONLY on your pre-determined day and time.</w:t>
      </w:r>
    </w:p>
    <w:p w14:paraId="4DEBDEA1" w14:textId="77777777" w:rsidR="00DA684C" w:rsidRPr="00DA684C" w:rsidRDefault="00DA684C" w:rsidP="00DA684C">
      <w:pPr>
        <w:numPr>
          <w:ilvl w:val="0"/>
          <w:numId w:val="3"/>
        </w:numPr>
        <w:jc w:val="left"/>
        <w:rPr>
          <w:bCs/>
          <w:sz w:val="24"/>
          <w:szCs w:val="24"/>
        </w:rPr>
      </w:pPr>
      <w:r w:rsidRPr="00DA684C">
        <w:rPr>
          <w:bCs/>
          <w:sz w:val="24"/>
          <w:szCs w:val="24"/>
        </w:rPr>
        <w:t>All agency drivers should be wearing a valid Operation Food Search badge.</w:t>
      </w:r>
    </w:p>
    <w:p w14:paraId="6CC8B335" w14:textId="77777777" w:rsidR="00DA684C" w:rsidRPr="00DA684C" w:rsidRDefault="00DA684C" w:rsidP="00DA684C">
      <w:pPr>
        <w:numPr>
          <w:ilvl w:val="0"/>
          <w:numId w:val="3"/>
        </w:numPr>
        <w:jc w:val="left"/>
        <w:rPr>
          <w:bCs/>
          <w:sz w:val="24"/>
          <w:szCs w:val="24"/>
        </w:rPr>
      </w:pPr>
      <w:r w:rsidRPr="00DA684C">
        <w:rPr>
          <w:bCs/>
          <w:sz w:val="24"/>
          <w:szCs w:val="24"/>
        </w:rPr>
        <w:t>Do not arrive early for distribution.</w:t>
      </w:r>
    </w:p>
    <w:p w14:paraId="6A8FF5FB" w14:textId="77777777" w:rsidR="00DA684C" w:rsidRPr="00DA684C" w:rsidRDefault="00DA684C" w:rsidP="00DA684C">
      <w:pPr>
        <w:numPr>
          <w:ilvl w:val="0"/>
          <w:numId w:val="3"/>
        </w:numPr>
        <w:jc w:val="left"/>
        <w:rPr>
          <w:bCs/>
          <w:sz w:val="24"/>
          <w:szCs w:val="24"/>
        </w:rPr>
      </w:pPr>
      <w:r w:rsidRPr="00DA684C">
        <w:rPr>
          <w:bCs/>
          <w:sz w:val="24"/>
          <w:szCs w:val="24"/>
        </w:rPr>
        <w:t>The parking lot and procedure is designed to eliminate backing up. Please follow the procedure as explained. If you have questions, please call ahead of time to make sure you know what to do.</w:t>
      </w:r>
    </w:p>
    <w:p w14:paraId="2FDC9698" w14:textId="77777777" w:rsidR="00DA684C" w:rsidRPr="00DA684C" w:rsidRDefault="00DA684C" w:rsidP="00DA684C">
      <w:pPr>
        <w:numPr>
          <w:ilvl w:val="0"/>
          <w:numId w:val="3"/>
        </w:numPr>
        <w:jc w:val="left"/>
        <w:rPr>
          <w:bCs/>
          <w:sz w:val="24"/>
          <w:szCs w:val="24"/>
        </w:rPr>
      </w:pPr>
      <w:r w:rsidRPr="00DA684C">
        <w:rPr>
          <w:bCs/>
          <w:sz w:val="24"/>
          <w:szCs w:val="24"/>
        </w:rPr>
        <w:t>Missed distribution times cannot be made up.</w:t>
      </w:r>
    </w:p>
    <w:p w14:paraId="3C8A1B16" w14:textId="77777777" w:rsidR="00DA684C" w:rsidRPr="00DA684C" w:rsidRDefault="00DA684C" w:rsidP="00DA684C">
      <w:pPr>
        <w:numPr>
          <w:ilvl w:val="0"/>
          <w:numId w:val="3"/>
        </w:numPr>
        <w:jc w:val="left"/>
        <w:rPr>
          <w:bCs/>
          <w:sz w:val="24"/>
          <w:szCs w:val="24"/>
        </w:rPr>
      </w:pPr>
      <w:r w:rsidRPr="00DA684C">
        <w:rPr>
          <w:bCs/>
          <w:sz w:val="24"/>
          <w:szCs w:val="24"/>
        </w:rPr>
        <w:t>Vehicle must be clean to pick up food product. Dirty vehicles can contaminate donated food items.</w:t>
      </w:r>
    </w:p>
    <w:p w14:paraId="193DFAFA" w14:textId="77777777" w:rsidR="00DA684C" w:rsidRPr="00DA684C" w:rsidRDefault="00DA684C" w:rsidP="00DA684C">
      <w:pPr>
        <w:numPr>
          <w:ilvl w:val="0"/>
          <w:numId w:val="3"/>
        </w:numPr>
        <w:jc w:val="left"/>
        <w:rPr>
          <w:bCs/>
          <w:sz w:val="24"/>
          <w:szCs w:val="24"/>
        </w:rPr>
      </w:pPr>
      <w:r w:rsidRPr="00DA684C">
        <w:rPr>
          <w:bCs/>
          <w:sz w:val="24"/>
          <w:szCs w:val="24"/>
        </w:rPr>
        <w:t>Send two able bodied people to load the vehicle. Volunteers are not a guarantee. The agency representative must be able to load the vehicles quickly.</w:t>
      </w:r>
    </w:p>
    <w:p w14:paraId="79D21671" w14:textId="77777777" w:rsidR="00DA684C" w:rsidRPr="00DA684C" w:rsidRDefault="00DA684C" w:rsidP="00DA684C">
      <w:pPr>
        <w:numPr>
          <w:ilvl w:val="0"/>
          <w:numId w:val="3"/>
        </w:numPr>
        <w:jc w:val="left"/>
        <w:rPr>
          <w:bCs/>
          <w:sz w:val="24"/>
          <w:szCs w:val="24"/>
        </w:rPr>
      </w:pPr>
      <w:r w:rsidRPr="00DA684C">
        <w:rPr>
          <w:bCs/>
          <w:sz w:val="24"/>
          <w:szCs w:val="24"/>
        </w:rPr>
        <w:t>Children under 16 are not allowed to assist in the warehouse. This is for safety concerns. Dogs or other animals should not be in the vehicle used to pick up food donations.</w:t>
      </w:r>
    </w:p>
    <w:p w14:paraId="0BB3F426" w14:textId="77777777" w:rsidR="00DA684C" w:rsidRPr="00DA684C" w:rsidRDefault="00DA684C" w:rsidP="00DA684C">
      <w:pPr>
        <w:numPr>
          <w:ilvl w:val="0"/>
          <w:numId w:val="3"/>
        </w:numPr>
        <w:jc w:val="left"/>
        <w:rPr>
          <w:bCs/>
          <w:sz w:val="24"/>
          <w:szCs w:val="24"/>
        </w:rPr>
      </w:pPr>
      <w:r w:rsidRPr="00DA684C">
        <w:rPr>
          <w:bCs/>
          <w:sz w:val="24"/>
          <w:szCs w:val="24"/>
        </w:rPr>
        <w:t>All people entering the warehouse need to be dressed appropriately. Clothes and hands must be clean. Flip-flops, house-shoes, and other open toed shoes are not allowed due to safety concerns.</w:t>
      </w:r>
    </w:p>
    <w:p w14:paraId="11AA1C77" w14:textId="77777777" w:rsidR="00DA684C" w:rsidRPr="00DA684C" w:rsidRDefault="00DA684C" w:rsidP="00DA684C">
      <w:pPr>
        <w:numPr>
          <w:ilvl w:val="0"/>
          <w:numId w:val="3"/>
        </w:numPr>
        <w:jc w:val="left"/>
        <w:rPr>
          <w:bCs/>
          <w:sz w:val="24"/>
          <w:szCs w:val="24"/>
        </w:rPr>
      </w:pPr>
      <w:r w:rsidRPr="00DA684C">
        <w:rPr>
          <w:bCs/>
          <w:i/>
          <w:iCs/>
          <w:sz w:val="24"/>
          <w:szCs w:val="24"/>
        </w:rPr>
        <w:t>ALWAYS</w:t>
      </w:r>
      <w:r w:rsidRPr="00DA684C">
        <w:rPr>
          <w:bCs/>
          <w:sz w:val="24"/>
          <w:szCs w:val="24"/>
        </w:rPr>
        <w:t> bring your coolers for the perishable pick-ups during the summer months (May 1st-September 30th).</w:t>
      </w:r>
    </w:p>
    <w:p w14:paraId="4612BFB8" w14:textId="393CB382" w:rsidR="00DA684C" w:rsidRPr="00DA684C" w:rsidRDefault="00DA684C" w:rsidP="00DA684C">
      <w:pPr>
        <w:numPr>
          <w:ilvl w:val="0"/>
          <w:numId w:val="3"/>
        </w:numPr>
        <w:jc w:val="left"/>
        <w:rPr>
          <w:bCs/>
          <w:sz w:val="24"/>
          <w:szCs w:val="24"/>
        </w:rPr>
      </w:pPr>
      <w:r w:rsidRPr="00DA684C">
        <w:rPr>
          <w:bCs/>
          <w:sz w:val="24"/>
          <w:szCs w:val="24"/>
        </w:rPr>
        <w:t>The nature of this business is, some pickups will be worth it and other pickups won’t be worth it. We will do the best we can to get as much food as possible, but it is not a guarantee.</w:t>
      </w:r>
    </w:p>
    <w:p w14:paraId="5851E26A" w14:textId="77777777" w:rsidR="00DA684C" w:rsidRPr="00DA684C" w:rsidRDefault="00DA684C" w:rsidP="00DA684C">
      <w:pPr>
        <w:numPr>
          <w:ilvl w:val="0"/>
          <w:numId w:val="3"/>
        </w:numPr>
        <w:jc w:val="left"/>
        <w:rPr>
          <w:bCs/>
          <w:sz w:val="24"/>
          <w:szCs w:val="24"/>
        </w:rPr>
      </w:pPr>
      <w:r w:rsidRPr="00DA684C">
        <w:rPr>
          <w:bCs/>
          <w:sz w:val="24"/>
          <w:szCs w:val="24"/>
        </w:rPr>
        <w:t>Please notify staff of any concerns, not warehouse volunteers.</w:t>
      </w:r>
    </w:p>
    <w:p w14:paraId="5867DDEA" w14:textId="77777777" w:rsidR="00DA684C" w:rsidRPr="00DA684C" w:rsidRDefault="00DA684C" w:rsidP="00DA684C">
      <w:pPr>
        <w:numPr>
          <w:ilvl w:val="0"/>
          <w:numId w:val="3"/>
        </w:numPr>
        <w:jc w:val="left"/>
        <w:rPr>
          <w:bCs/>
          <w:sz w:val="24"/>
          <w:szCs w:val="24"/>
        </w:rPr>
      </w:pPr>
      <w:r w:rsidRPr="00DA684C">
        <w:rPr>
          <w:bCs/>
          <w:sz w:val="24"/>
          <w:szCs w:val="24"/>
        </w:rPr>
        <w:t>Comply with any additional directives given by Operation Food Search Staff.</w:t>
      </w:r>
    </w:p>
    <w:p w14:paraId="23B938F2" w14:textId="77777777" w:rsidR="00DA684C" w:rsidRPr="00DA684C" w:rsidRDefault="00DA684C" w:rsidP="00DA684C">
      <w:pPr>
        <w:numPr>
          <w:ilvl w:val="0"/>
          <w:numId w:val="3"/>
        </w:numPr>
        <w:jc w:val="left"/>
        <w:rPr>
          <w:bCs/>
          <w:sz w:val="24"/>
          <w:szCs w:val="24"/>
        </w:rPr>
      </w:pPr>
      <w:r w:rsidRPr="00DA684C">
        <w:rPr>
          <w:bCs/>
          <w:sz w:val="24"/>
          <w:szCs w:val="24"/>
        </w:rPr>
        <w:t>Everyone needs to their part to keep the warehouse and parking lot clean. Do not leave extra paper or other trash items on the ground. Place those items in the nearest trash or recycling bin.</w:t>
      </w:r>
    </w:p>
    <w:p w14:paraId="7ACFE5FC" w14:textId="5DDD8B0C" w:rsidR="009B438A" w:rsidRDefault="009B438A" w:rsidP="009B438A">
      <w:pPr>
        <w:jc w:val="left"/>
        <w:rPr>
          <w:b/>
          <w:bCs/>
        </w:rPr>
      </w:pPr>
    </w:p>
    <w:sectPr w:rsidR="009B438A" w:rsidSect="00DA684C">
      <w:pgSz w:w="12240" w:h="15840"/>
      <w:pgMar w:top="738" w:right="1440" w:bottom="8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F6B"/>
    <w:multiLevelType w:val="multilevel"/>
    <w:tmpl w:val="E42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E345E"/>
    <w:multiLevelType w:val="multilevel"/>
    <w:tmpl w:val="5B3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C38C1"/>
    <w:multiLevelType w:val="multilevel"/>
    <w:tmpl w:val="19D6A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8A"/>
    <w:rsid w:val="000F1152"/>
    <w:rsid w:val="00100350"/>
    <w:rsid w:val="001F7CC4"/>
    <w:rsid w:val="003336FF"/>
    <w:rsid w:val="00367F37"/>
    <w:rsid w:val="003C1E7C"/>
    <w:rsid w:val="004976AD"/>
    <w:rsid w:val="00510CED"/>
    <w:rsid w:val="005E6519"/>
    <w:rsid w:val="006B07F3"/>
    <w:rsid w:val="006F3BA3"/>
    <w:rsid w:val="007104AF"/>
    <w:rsid w:val="00981EAB"/>
    <w:rsid w:val="009B438A"/>
    <w:rsid w:val="009E6704"/>
    <w:rsid w:val="00C21EB9"/>
    <w:rsid w:val="00DA684C"/>
    <w:rsid w:val="00DC4A31"/>
    <w:rsid w:val="00DD5D35"/>
    <w:rsid w:val="00EB4527"/>
    <w:rsid w:val="00F1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ED8D"/>
  <w15:chartTrackingRefBased/>
  <w15:docId w15:val="{F23D47C7-4E3B-4A9B-A779-A17F3779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99022">
      <w:bodyDiv w:val="1"/>
      <w:marLeft w:val="0"/>
      <w:marRight w:val="0"/>
      <w:marTop w:val="0"/>
      <w:marBottom w:val="0"/>
      <w:divBdr>
        <w:top w:val="none" w:sz="0" w:space="0" w:color="auto"/>
        <w:left w:val="none" w:sz="0" w:space="0" w:color="auto"/>
        <w:bottom w:val="none" w:sz="0" w:space="0" w:color="auto"/>
        <w:right w:val="none" w:sz="0" w:space="0" w:color="auto"/>
      </w:divBdr>
      <w:divsChild>
        <w:div w:id="1469515026">
          <w:marLeft w:val="0"/>
          <w:marRight w:val="0"/>
          <w:marTop w:val="0"/>
          <w:marBottom w:val="525"/>
          <w:divBdr>
            <w:top w:val="none" w:sz="0" w:space="0" w:color="auto"/>
            <w:left w:val="none" w:sz="0" w:space="0" w:color="auto"/>
            <w:bottom w:val="none" w:sz="0" w:space="0" w:color="auto"/>
            <w:right w:val="none" w:sz="0" w:space="0" w:color="auto"/>
          </w:divBdr>
          <w:divsChild>
            <w:div w:id="1578052023">
              <w:marLeft w:val="0"/>
              <w:marRight w:val="0"/>
              <w:marTop w:val="0"/>
              <w:marBottom w:val="0"/>
              <w:divBdr>
                <w:top w:val="none" w:sz="0" w:space="0" w:color="auto"/>
                <w:left w:val="none" w:sz="0" w:space="0" w:color="auto"/>
                <w:bottom w:val="none" w:sz="0" w:space="0" w:color="auto"/>
                <w:right w:val="none" w:sz="0" w:space="0" w:color="auto"/>
              </w:divBdr>
              <w:divsChild>
                <w:div w:id="1817601203">
                  <w:marLeft w:val="0"/>
                  <w:marRight w:val="0"/>
                  <w:marTop w:val="0"/>
                  <w:marBottom w:val="0"/>
                  <w:divBdr>
                    <w:top w:val="none" w:sz="0" w:space="0" w:color="auto"/>
                    <w:left w:val="none" w:sz="0" w:space="0" w:color="auto"/>
                    <w:bottom w:val="none" w:sz="0" w:space="0" w:color="auto"/>
                    <w:right w:val="none" w:sz="0" w:space="0" w:color="auto"/>
                  </w:divBdr>
                  <w:divsChild>
                    <w:div w:id="1462846301">
                      <w:marLeft w:val="0"/>
                      <w:marRight w:val="0"/>
                      <w:marTop w:val="0"/>
                      <w:marBottom w:val="0"/>
                      <w:divBdr>
                        <w:top w:val="none" w:sz="0" w:space="0" w:color="auto"/>
                        <w:left w:val="none" w:sz="0" w:space="0" w:color="auto"/>
                        <w:bottom w:val="none" w:sz="0" w:space="0" w:color="auto"/>
                        <w:right w:val="none" w:sz="0" w:space="0" w:color="auto"/>
                      </w:divBdr>
                      <w:divsChild>
                        <w:div w:id="1441414057">
                          <w:marLeft w:val="0"/>
                          <w:marRight w:val="0"/>
                          <w:marTop w:val="0"/>
                          <w:marBottom w:val="0"/>
                          <w:divBdr>
                            <w:top w:val="none" w:sz="0" w:space="0" w:color="auto"/>
                            <w:left w:val="none" w:sz="0" w:space="0" w:color="auto"/>
                            <w:bottom w:val="none" w:sz="0" w:space="0" w:color="auto"/>
                            <w:right w:val="none" w:sz="0" w:space="0" w:color="auto"/>
                          </w:divBdr>
                          <w:divsChild>
                            <w:div w:id="973952662">
                              <w:marLeft w:val="0"/>
                              <w:marRight w:val="0"/>
                              <w:marTop w:val="0"/>
                              <w:marBottom w:val="0"/>
                              <w:divBdr>
                                <w:top w:val="none" w:sz="0" w:space="0" w:color="auto"/>
                                <w:left w:val="none" w:sz="0" w:space="0" w:color="auto"/>
                                <w:bottom w:val="none" w:sz="0" w:space="0" w:color="auto"/>
                                <w:right w:val="none" w:sz="0" w:space="0" w:color="auto"/>
                              </w:divBdr>
                              <w:divsChild>
                                <w:div w:id="720252552">
                                  <w:marLeft w:val="0"/>
                                  <w:marRight w:val="0"/>
                                  <w:marTop w:val="0"/>
                                  <w:marBottom w:val="0"/>
                                  <w:divBdr>
                                    <w:top w:val="none" w:sz="0" w:space="0" w:color="auto"/>
                                    <w:left w:val="none" w:sz="0" w:space="0" w:color="auto"/>
                                    <w:bottom w:val="none" w:sz="0" w:space="0" w:color="auto"/>
                                    <w:right w:val="none" w:sz="0" w:space="0" w:color="auto"/>
                                  </w:divBdr>
                                  <w:divsChild>
                                    <w:div w:id="1369835952">
                                      <w:marLeft w:val="0"/>
                                      <w:marRight w:val="0"/>
                                      <w:marTop w:val="0"/>
                                      <w:marBottom w:val="0"/>
                                      <w:divBdr>
                                        <w:top w:val="single" w:sz="12" w:space="31" w:color="E2474C"/>
                                        <w:left w:val="single" w:sz="12" w:space="31" w:color="E2474C"/>
                                        <w:bottom w:val="single" w:sz="12" w:space="31" w:color="E2474C"/>
                                        <w:right w:val="single" w:sz="12" w:space="31" w:color="E2474C"/>
                                      </w:divBdr>
                                    </w:div>
                                  </w:divsChild>
                                </w:div>
                              </w:divsChild>
                            </w:div>
                          </w:divsChild>
                        </w:div>
                      </w:divsChild>
                    </w:div>
                  </w:divsChild>
                </w:div>
              </w:divsChild>
            </w:div>
          </w:divsChild>
        </w:div>
        <w:div w:id="737676265">
          <w:marLeft w:val="0"/>
          <w:marRight w:val="0"/>
          <w:marTop w:val="0"/>
          <w:marBottom w:val="525"/>
          <w:divBdr>
            <w:top w:val="none" w:sz="0" w:space="0" w:color="auto"/>
            <w:left w:val="none" w:sz="0" w:space="0" w:color="auto"/>
            <w:bottom w:val="none" w:sz="0" w:space="0" w:color="auto"/>
            <w:right w:val="none" w:sz="0" w:space="0" w:color="auto"/>
          </w:divBdr>
          <w:divsChild>
            <w:div w:id="1550220371">
              <w:marLeft w:val="0"/>
              <w:marRight w:val="0"/>
              <w:marTop w:val="0"/>
              <w:marBottom w:val="0"/>
              <w:divBdr>
                <w:top w:val="none" w:sz="0" w:space="0" w:color="auto"/>
                <w:left w:val="none" w:sz="0" w:space="0" w:color="auto"/>
                <w:bottom w:val="none" w:sz="0" w:space="0" w:color="auto"/>
                <w:right w:val="none" w:sz="0" w:space="0" w:color="auto"/>
              </w:divBdr>
              <w:divsChild>
                <w:div w:id="2044670375">
                  <w:marLeft w:val="0"/>
                  <w:marRight w:val="0"/>
                  <w:marTop w:val="0"/>
                  <w:marBottom w:val="0"/>
                  <w:divBdr>
                    <w:top w:val="none" w:sz="0" w:space="0" w:color="auto"/>
                    <w:left w:val="none" w:sz="0" w:space="0" w:color="auto"/>
                    <w:bottom w:val="none" w:sz="0" w:space="0" w:color="auto"/>
                    <w:right w:val="none" w:sz="0" w:space="0" w:color="auto"/>
                  </w:divBdr>
                  <w:divsChild>
                    <w:div w:id="338777554">
                      <w:marLeft w:val="0"/>
                      <w:marRight w:val="0"/>
                      <w:marTop w:val="0"/>
                      <w:marBottom w:val="0"/>
                      <w:divBdr>
                        <w:top w:val="none" w:sz="0" w:space="0" w:color="auto"/>
                        <w:left w:val="none" w:sz="0" w:space="0" w:color="auto"/>
                        <w:bottom w:val="none" w:sz="0" w:space="0" w:color="auto"/>
                        <w:right w:val="none" w:sz="0" w:space="0" w:color="auto"/>
                      </w:divBdr>
                      <w:divsChild>
                        <w:div w:id="57172702">
                          <w:marLeft w:val="0"/>
                          <w:marRight w:val="0"/>
                          <w:marTop w:val="0"/>
                          <w:marBottom w:val="0"/>
                          <w:divBdr>
                            <w:top w:val="none" w:sz="0" w:space="0" w:color="auto"/>
                            <w:left w:val="none" w:sz="0" w:space="0" w:color="auto"/>
                            <w:bottom w:val="none" w:sz="0" w:space="0" w:color="auto"/>
                            <w:right w:val="none" w:sz="0" w:space="0" w:color="auto"/>
                          </w:divBdr>
                          <w:divsChild>
                            <w:div w:id="717125170">
                              <w:marLeft w:val="0"/>
                              <w:marRight w:val="0"/>
                              <w:marTop w:val="0"/>
                              <w:marBottom w:val="0"/>
                              <w:divBdr>
                                <w:top w:val="none" w:sz="0" w:space="0" w:color="auto"/>
                                <w:left w:val="none" w:sz="0" w:space="0" w:color="auto"/>
                                <w:bottom w:val="none" w:sz="0" w:space="0" w:color="auto"/>
                                <w:right w:val="none" w:sz="0" w:space="0" w:color="auto"/>
                              </w:divBdr>
                              <w:divsChild>
                                <w:div w:id="19212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Thompson</dc:creator>
  <cp:keywords/>
  <dc:description/>
  <cp:lastModifiedBy>Jocelyn Fundoukos</cp:lastModifiedBy>
  <cp:revision>2</cp:revision>
  <dcterms:created xsi:type="dcterms:W3CDTF">2021-01-22T21:23:00Z</dcterms:created>
  <dcterms:modified xsi:type="dcterms:W3CDTF">2021-01-22T21:23:00Z</dcterms:modified>
</cp:coreProperties>
</file>